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BD" w:rsidRDefault="00A473B5" w:rsidP="00EA45B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473B5">
        <w:rPr>
          <w:rFonts w:ascii="Times New Roman" w:eastAsia="Calibri" w:hAnsi="Times New Roman" w:cs="Times New Roman"/>
          <w:b/>
          <w:bCs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5940041" cy="8829675"/>
            <wp:effectExtent l="0" t="0" r="3810" b="0"/>
            <wp:docPr id="1" name="Рисунок 1" descr="C:\Users\Mbdou\OneDrive\Изображения\2026-06-0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6-02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78" cy="88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5BD" w:rsidRDefault="00EA45BD" w:rsidP="001232A1">
      <w:bookmarkStart w:id="0" w:name="_GoBack"/>
      <w:bookmarkEnd w:id="0"/>
    </w:p>
    <w:p w:rsidR="001232A1" w:rsidRDefault="001232A1" w:rsidP="001232A1"/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5B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Проект клуба наставничества «Первые шаги к профессии» представляет собой модель ранней профориентации и трудовой социализации детей с интеллектуальными нар</w:t>
      </w:r>
      <w:r w:rsidR="00EA45BD">
        <w:rPr>
          <w:rFonts w:ascii="Times New Roman" w:hAnsi="Times New Roman" w:cs="Times New Roman"/>
          <w:sz w:val="28"/>
          <w:szCs w:val="28"/>
        </w:rPr>
        <w:t xml:space="preserve">ушениями (4–8 лет), в которой </w:t>
      </w:r>
      <w:r w:rsidRPr="00EA45BD">
        <w:rPr>
          <w:rFonts w:ascii="Times New Roman" w:hAnsi="Times New Roman" w:cs="Times New Roman"/>
          <w:sz w:val="28"/>
          <w:szCs w:val="28"/>
        </w:rPr>
        <w:t>родители в</w:t>
      </w:r>
      <w:r w:rsidR="00EA45BD">
        <w:rPr>
          <w:rFonts w:ascii="Times New Roman" w:hAnsi="Times New Roman" w:cs="Times New Roman"/>
          <w:sz w:val="28"/>
          <w:szCs w:val="28"/>
        </w:rPr>
        <w:t>ыступают ведущими наставниками</w:t>
      </w:r>
      <w:r w:rsidRPr="00EA45BD">
        <w:rPr>
          <w:rFonts w:ascii="Times New Roman" w:hAnsi="Times New Roman" w:cs="Times New Roman"/>
          <w:sz w:val="28"/>
          <w:szCs w:val="28"/>
        </w:rPr>
        <w:t>, а специалисты ДОУ — консультантами и супервизорами. Настоящие рекомендации обобщают опыт реализации проекта в МБДОУ «Детский сад №46» г. Казани и могут быть использованы для тиражирования практики в других образовательных организациях.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5BD">
        <w:rPr>
          <w:rFonts w:ascii="Times New Roman" w:hAnsi="Times New Roman" w:cs="Times New Roman"/>
          <w:b/>
          <w:sz w:val="28"/>
          <w:szCs w:val="28"/>
        </w:rPr>
        <w:t>2. Организационные условия запуска практики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2.1. Н</w:t>
      </w:r>
      <w:r w:rsidR="00EA45BD">
        <w:rPr>
          <w:rFonts w:ascii="Times New Roman" w:hAnsi="Times New Roman" w:cs="Times New Roman"/>
          <w:sz w:val="28"/>
          <w:szCs w:val="28"/>
        </w:rPr>
        <w:t>ормативно-правовое обеспечение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Перед запуском необходимо: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Издать приказ руководителя ДОУ о внедрении практики с назначением ответственного координатора (старший воспитатель или учитель-дефектолог).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Утвердить календарный план мероприятий на учебный год (октябрь–май).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Заключить письменные соглашения с родителями об их добровольном участии, правах и обязанностях (в том числе о конфиденциальности).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При наличии — оформить договоры о сетевом взаимодействии с социальными партнёрами (поликлиника, школа, реабилитационный центр, учреждения культуры).</w:t>
      </w:r>
    </w:p>
    <w:p w:rsidR="001232A1" w:rsidRPr="00EA45BD" w:rsidRDefault="00EA45BD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Подбор участников</w:t>
      </w:r>
    </w:p>
    <w:p w:rsidR="001232A1" w:rsidRPr="00EA45BD" w:rsidRDefault="00EA45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от 4 до 8 лет с интеллектуальными нарушениями (лёгкая и умеренная умственная отсталость, ЗПР органического генеза). Количество — 6–10 человек для первой волны.</w:t>
      </w:r>
    </w:p>
    <w:p w:rsidR="001232A1" w:rsidRPr="00EA45BD" w:rsidRDefault="00EA45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законные представители, готовые ежедневно выделять 10–15 минут на совместную деятельность и посещать встречи (не менее 2–3 часов в месяц). Важно: родители подписывают информированное согласие.</w:t>
      </w:r>
    </w:p>
    <w:p w:rsidR="001232A1" w:rsidRPr="00EA45BD" w:rsidRDefault="00EA45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Специалисты: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учитель-дефектолог (координатор), педагог-психолог, воспитатели групп (не менее 2–3 человек). Желательно также привлечь инструктора по физической культуре и музыкального руководителя для проведения выездных профориентационных игр.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2.3. Форми</w:t>
      </w:r>
      <w:r w:rsidR="00EA45BD">
        <w:rPr>
          <w:rFonts w:ascii="Times New Roman" w:hAnsi="Times New Roman" w:cs="Times New Roman"/>
          <w:sz w:val="28"/>
          <w:szCs w:val="28"/>
        </w:rPr>
        <w:t>рование родительской мотивации</w:t>
      </w:r>
    </w:p>
    <w:p w:rsidR="001232A1" w:rsidRPr="00EA45BD" w:rsidRDefault="00EA45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стартом проведите установочный семинар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(2–3 часа), на котором: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Объясните, почему именно родитель, а не педагог, является лучшим наставником для ребёнка (знает его привычки, может встроить обучение в естественный быт).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lastRenderedPageBreak/>
        <w:t>- Покажите примеры успешных действий (видеозаписи домашних проб детей прошлого года, если есть).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Ответьте на вопросы о конфиденциальности, нагрузке, методах поощрения.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Раздайте «Памятку родителя-наставника» (см. Приложение 1).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5BD">
        <w:rPr>
          <w:rFonts w:ascii="Times New Roman" w:hAnsi="Times New Roman" w:cs="Times New Roman"/>
          <w:b/>
          <w:sz w:val="28"/>
          <w:szCs w:val="28"/>
        </w:rPr>
        <w:t>3. Этапы реализации: подробный алгоритм</w:t>
      </w:r>
    </w:p>
    <w:p w:rsidR="001232A1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3.1. Подготовит</w:t>
      </w:r>
      <w:r w:rsidR="00EA45BD">
        <w:rPr>
          <w:rFonts w:ascii="Times New Roman" w:hAnsi="Times New Roman" w:cs="Times New Roman"/>
          <w:sz w:val="28"/>
          <w:szCs w:val="28"/>
        </w:rPr>
        <w:t>ельный этап (октябрь, 1 месяц)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02"/>
        <w:gridCol w:w="3156"/>
        <w:gridCol w:w="3087"/>
      </w:tblGrid>
      <w:tr w:rsidR="00EA45BD" w:rsidTr="00911BEC">
        <w:trPr>
          <w:jc w:val="center"/>
        </w:trPr>
        <w:tc>
          <w:tcPr>
            <w:tcW w:w="3190" w:type="dxa"/>
          </w:tcPr>
          <w:p w:rsidR="00EA45BD" w:rsidRPr="00911BEC" w:rsidRDefault="00EA45BD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3190" w:type="dxa"/>
          </w:tcPr>
          <w:p w:rsidR="00EA45BD" w:rsidRPr="00911BEC" w:rsidRDefault="00EA45BD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EA45BD" w:rsidRPr="00911BEC" w:rsidRDefault="00EA45BD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Кому выполнять</w:t>
            </w:r>
          </w:p>
        </w:tc>
      </w:tr>
      <w:tr w:rsidR="00EA45BD" w:rsidTr="00911BEC">
        <w:trPr>
          <w:jc w:val="center"/>
        </w:trPr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Первичная диагностика детей</w:t>
            </w:r>
          </w:p>
        </w:tc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Заполнение индивидуальных диагностических карт (уровень узнавания профессий, выполнения операций, самостоятельности)</w:t>
            </w:r>
          </w:p>
        </w:tc>
        <w:tc>
          <w:tcPr>
            <w:tcW w:w="3191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Учитель-дефектолог, воспитатель</w:t>
            </w:r>
          </w:p>
        </w:tc>
      </w:tr>
      <w:tr w:rsidR="00EA45BD" w:rsidTr="00911BEC">
        <w:trPr>
          <w:jc w:val="center"/>
        </w:trPr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Входная анкета: оценить исходную компетентность, запросы, тревожность</w:t>
            </w:r>
          </w:p>
        </w:tc>
        <w:tc>
          <w:tcPr>
            <w:tcW w:w="3191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A45BD" w:rsidTr="00911BEC">
        <w:trPr>
          <w:jc w:val="center"/>
        </w:trPr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Установочный семинар</w:t>
            </w:r>
          </w:p>
        </w:tc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Обучение методам наставничества (показ → совместно → фрагмент самостоятельно), знакомство с визуальными опорами</w:t>
            </w:r>
          </w:p>
        </w:tc>
        <w:tc>
          <w:tcPr>
            <w:tcW w:w="3191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Координатор, психолог</w:t>
            </w:r>
          </w:p>
        </w:tc>
      </w:tr>
      <w:tr w:rsidR="00EA45BD" w:rsidTr="00911BEC">
        <w:trPr>
          <w:jc w:val="center"/>
        </w:trPr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Создание закрытого чата и облачного хранилища</w:t>
            </w:r>
          </w:p>
        </w:tc>
        <w:tc>
          <w:tcPr>
            <w:tcW w:w="3190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Настроить мессенджер (Telegram/WhatsApp) и папки с материалами по каждой профессии</w:t>
            </w:r>
          </w:p>
        </w:tc>
        <w:tc>
          <w:tcPr>
            <w:tcW w:w="3191" w:type="dxa"/>
          </w:tcPr>
          <w:p w:rsidR="00EA45BD" w:rsidRDefault="00EA45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</w:tbl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EA45BD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Не начинайте основной этап, пока не убедитесь, что все родители понимают свою роль и имеют доступ к материалам.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3.2. Основной э</w:t>
      </w:r>
      <w:r w:rsidR="00EA45BD">
        <w:rPr>
          <w:rFonts w:ascii="Times New Roman" w:hAnsi="Times New Roman" w:cs="Times New Roman"/>
          <w:sz w:val="28"/>
          <w:szCs w:val="28"/>
        </w:rPr>
        <w:t>тап (ноябрь–апрель, 6 месяцев)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Структура каждого из шести блоков (по профессии) одинакова. Ниже приведён алгоритм на примере профессии «Повар».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Шаг 1. Подготовка специа</w:t>
      </w:r>
      <w:r w:rsidR="00EA45BD">
        <w:rPr>
          <w:rFonts w:ascii="Times New Roman" w:hAnsi="Times New Roman" w:cs="Times New Roman"/>
          <w:sz w:val="28"/>
          <w:szCs w:val="28"/>
        </w:rPr>
        <w:t>листов (за 1 неделю до блока):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lastRenderedPageBreak/>
        <w:t>- Подготовить картинки, видео (1–2 минуты), пиктограммы последовательности действий (например, «взять огурец → открыть кран → помыть → выключить кран → положить на тарелку»).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Написать краткую памятку для родителей: «Как научить ребёнка мыть овощ за 5 шагов».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Заложить в расписание мини-мастерскую в ДОУ (через 2 недели после старта блока).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Шаг 2. Вводное занятие в ДОУ (1 </w:t>
      </w:r>
      <w:r w:rsidR="00EA45BD">
        <w:rPr>
          <w:rFonts w:ascii="Times New Roman" w:hAnsi="Times New Roman" w:cs="Times New Roman"/>
          <w:sz w:val="28"/>
          <w:szCs w:val="28"/>
        </w:rPr>
        <w:t>раз в начале блока, 20 минут):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Воспитатель или дефектолог показывает детям картинки и инструменты, задаёт вопросы («Кто это?», «Что делает повар?»).</w:t>
      </w:r>
    </w:p>
    <w:p w:rsidR="001232A1" w:rsidRPr="00EA45BD" w:rsidRDefault="001232A1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Создаётся положительный эмоциональный фон (похвала за любые ответы).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Шаг 3. Ежедневные дом</w:t>
      </w:r>
      <w:r w:rsidR="00EA45BD">
        <w:rPr>
          <w:rFonts w:ascii="Times New Roman" w:hAnsi="Times New Roman" w:cs="Times New Roman"/>
          <w:sz w:val="28"/>
          <w:szCs w:val="28"/>
        </w:rPr>
        <w:t>ашние пробы (15 минут в день):</w:t>
      </w:r>
    </w:p>
    <w:p w:rsidR="001232A1" w:rsidRPr="00EA45BD" w:rsidRDefault="004973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45BD">
        <w:rPr>
          <w:rFonts w:ascii="Times New Roman" w:hAnsi="Times New Roman" w:cs="Times New Roman"/>
          <w:sz w:val="28"/>
          <w:szCs w:val="28"/>
        </w:rPr>
        <w:t>День 1–2: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Родитель показывает действие, ребёнок наблюдает.</w:t>
      </w:r>
    </w:p>
    <w:p w:rsidR="001232A1" w:rsidRPr="00EA45BD" w:rsidRDefault="004973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45BD">
        <w:rPr>
          <w:rFonts w:ascii="Times New Roman" w:hAnsi="Times New Roman" w:cs="Times New Roman"/>
          <w:sz w:val="28"/>
          <w:szCs w:val="28"/>
        </w:rPr>
        <w:t>День 3–5: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Выполняют вместе «рука в руке».</w:t>
      </w:r>
    </w:p>
    <w:p w:rsidR="001232A1" w:rsidRPr="00EA45BD" w:rsidRDefault="00EA45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6–8: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Ребёнок пробует выполнить фрагмент самостоятельно (например, только намылить губку, а родитель дожимает).</w:t>
      </w:r>
    </w:p>
    <w:p w:rsidR="001232A1" w:rsidRPr="00EA45BD" w:rsidRDefault="00EA45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9–14: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Ребёнок выполняет большую часть действия, родитель только подсказывает жестом или короткой фразой.</w:t>
      </w:r>
    </w:p>
    <w:p w:rsidR="001232A1" w:rsidRPr="00EA45BD" w:rsidRDefault="004973BD" w:rsidP="00EA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45BD">
        <w:rPr>
          <w:rFonts w:ascii="Times New Roman" w:hAnsi="Times New Roman" w:cs="Times New Roman"/>
          <w:sz w:val="28"/>
          <w:szCs w:val="28"/>
        </w:rPr>
        <w:t xml:space="preserve">Ежедневно: </w:t>
      </w:r>
      <w:r w:rsidR="001232A1" w:rsidRPr="00EA45BD">
        <w:rPr>
          <w:rFonts w:ascii="Times New Roman" w:hAnsi="Times New Roman" w:cs="Times New Roman"/>
          <w:sz w:val="28"/>
          <w:szCs w:val="28"/>
        </w:rPr>
        <w:t>Родитель фиксирует успехи в дневнике (см. шаблон в Приложении 2) и отправляет фото/видео (по желанию) в общий чат.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Шаг 4. Мини-мастерская в ДОУ</w:t>
      </w:r>
      <w:r w:rsidR="004973BD">
        <w:rPr>
          <w:rFonts w:ascii="Times New Roman" w:hAnsi="Times New Roman" w:cs="Times New Roman"/>
          <w:sz w:val="28"/>
          <w:szCs w:val="28"/>
        </w:rPr>
        <w:t xml:space="preserve"> (1 раз в 2 недели, 30 минут):</w:t>
      </w:r>
    </w:p>
    <w:p w:rsidR="001232A1" w:rsidRPr="00EA45BD" w:rsidRDefault="001232A1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Дети выполняют те же операции, но в группе сверстников, с теми же инструментами.</w:t>
      </w:r>
    </w:p>
    <w:p w:rsidR="001232A1" w:rsidRPr="00EA45BD" w:rsidRDefault="001232A1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Родители наблюдают (можно снимать), специалисты помогают при трудностях.</w:t>
      </w:r>
    </w:p>
    <w:p w:rsidR="001232A1" w:rsidRPr="00EA45BD" w:rsidRDefault="001232A1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Цель: закрепить навык в новой обстановке, создать ситуацию успеха.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3BD" w:rsidRDefault="004973BD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3BD" w:rsidRDefault="004973BD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lastRenderedPageBreak/>
        <w:t>Шаг 5. Групповая встреча род</w:t>
      </w:r>
      <w:r w:rsidR="004973BD">
        <w:rPr>
          <w:rFonts w:ascii="Times New Roman" w:hAnsi="Times New Roman" w:cs="Times New Roman"/>
          <w:sz w:val="28"/>
          <w:szCs w:val="28"/>
        </w:rPr>
        <w:t>ителей (1 раз в месяц, 1 час):</w:t>
      </w:r>
    </w:p>
    <w:p w:rsidR="001232A1" w:rsidRPr="00EA45BD" w:rsidRDefault="001232A1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Обмен опытом: один-два родителя рассказывают, что получилось, что было трудно.</w:t>
      </w:r>
    </w:p>
    <w:p w:rsidR="001232A1" w:rsidRPr="00EA45BD" w:rsidRDefault="001232A1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Координатор даёт короткую обратную связь по общим трудностям (например, «многие дети путают последовательность мытья посуды — вот дополнительная пиктограмма»).</w:t>
      </w: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Эмоциональная поддержка, снятие тревоги.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Шаг 6. Индивидуальные консультации (п</w:t>
      </w:r>
      <w:r w:rsidR="004973BD">
        <w:rPr>
          <w:rFonts w:ascii="Times New Roman" w:hAnsi="Times New Roman" w:cs="Times New Roman"/>
          <w:sz w:val="28"/>
          <w:szCs w:val="28"/>
        </w:rPr>
        <w:t>о графику, 20–30 минут):</w:t>
      </w:r>
    </w:p>
    <w:p w:rsidR="001232A1" w:rsidRPr="00EA45BD" w:rsidRDefault="001232A1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Проводятся раз в 2–3 недели или по запросу родителя (в чате или очно).</w:t>
      </w: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Специалист (дефектолог или психолог) разбирает конкретную проблему: «ребёнок бросает щётку, когда видит мусор» → предлагает альтернативный приём (например, использовать игрушечную машинку-пылесос как мотивацию).</w:t>
      </w:r>
    </w:p>
    <w:p w:rsidR="001232A1" w:rsidRPr="00EA45BD" w:rsidRDefault="001232A1" w:rsidP="004973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3.3. Закл</w:t>
      </w:r>
      <w:r w:rsidR="004973BD">
        <w:rPr>
          <w:rFonts w:ascii="Times New Roman" w:hAnsi="Times New Roman" w:cs="Times New Roman"/>
          <w:sz w:val="28"/>
          <w:szCs w:val="28"/>
        </w:rPr>
        <w:t>ючительный этап (май, 1 месяц)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73BD" w:rsidTr="00911BEC">
        <w:tc>
          <w:tcPr>
            <w:tcW w:w="4785" w:type="dxa"/>
          </w:tcPr>
          <w:p w:rsidR="004973BD" w:rsidRPr="00911BEC" w:rsidRDefault="004973BD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4786" w:type="dxa"/>
          </w:tcPr>
          <w:p w:rsidR="004973BD" w:rsidRPr="00911BEC" w:rsidRDefault="004973BD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4973BD" w:rsidTr="00911BEC">
        <w:tc>
          <w:tcPr>
            <w:tcW w:w="4785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4786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Повторное заполнение индивидуальных карт, сравнение с октябрьскими данными</w:t>
            </w:r>
          </w:p>
        </w:tc>
      </w:tr>
      <w:tr w:rsidR="004973BD" w:rsidTr="00911BEC">
        <w:tc>
          <w:tcPr>
            <w:tcW w:w="4785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Итоговое анкетирование родителей</w:t>
            </w:r>
          </w:p>
        </w:tc>
        <w:tc>
          <w:tcPr>
            <w:tcW w:w="4786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Оценка удовлетворённости, открытые вопросы</w:t>
            </w:r>
          </w:p>
        </w:tc>
      </w:tr>
      <w:tr w:rsidR="004973BD" w:rsidTr="00911BEC">
        <w:tc>
          <w:tcPr>
            <w:tcW w:w="4785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«Парад профессий»</w:t>
            </w:r>
          </w:p>
        </w:tc>
        <w:tc>
          <w:tcPr>
            <w:tcW w:w="4786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мероприятие, где дети демонстрируют освоенные действия (накрыть стол, подмести, полить цветы) в присутствии родителей, педагогов и гостей</w:t>
            </w:r>
          </w:p>
        </w:tc>
      </w:tr>
      <w:tr w:rsidR="004973BD" w:rsidTr="00911BEC">
        <w:tc>
          <w:tcPr>
            <w:tcW w:w="4785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Рефлексивный круглый стол</w:t>
            </w:r>
          </w:p>
        </w:tc>
        <w:tc>
          <w:tcPr>
            <w:tcW w:w="4786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Родители и специалисты обсуждают, что сработало лучше всего, что нужно улучшить; фиксируют выводы в протоколе</w:t>
            </w:r>
          </w:p>
        </w:tc>
      </w:tr>
    </w:tbl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3BD" w:rsidRDefault="004973BD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3BD" w:rsidRDefault="004973BD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BEC" w:rsidRDefault="00911BEC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BEC" w:rsidRDefault="00911BEC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3BD" w:rsidRDefault="004973BD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2A1" w:rsidRPr="004973BD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3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4. Конкретные методические приёмы и инструменты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4.1. Визуальные опоры </w:t>
      </w:r>
      <w:r w:rsidR="004973BD">
        <w:rPr>
          <w:rFonts w:ascii="Times New Roman" w:hAnsi="Times New Roman" w:cs="Times New Roman"/>
          <w:sz w:val="28"/>
          <w:szCs w:val="28"/>
        </w:rPr>
        <w:t>(обязательны для каждого блока)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973BD" w:rsidTr="00911BEC">
        <w:trPr>
          <w:jc w:val="center"/>
        </w:trPr>
        <w:tc>
          <w:tcPr>
            <w:tcW w:w="3190" w:type="dxa"/>
          </w:tcPr>
          <w:p w:rsidR="004973BD" w:rsidRPr="00911BEC" w:rsidRDefault="004973BD" w:rsidP="00EA45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Вид опоры</w:t>
            </w:r>
          </w:p>
        </w:tc>
        <w:tc>
          <w:tcPr>
            <w:tcW w:w="3190" w:type="dxa"/>
          </w:tcPr>
          <w:p w:rsidR="004973BD" w:rsidRPr="00911BEC" w:rsidRDefault="004973BD" w:rsidP="00EA45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Пример</w:t>
            </w:r>
          </w:p>
        </w:tc>
        <w:tc>
          <w:tcPr>
            <w:tcW w:w="3191" w:type="dxa"/>
          </w:tcPr>
          <w:p w:rsidR="004973BD" w:rsidRPr="00911BEC" w:rsidRDefault="004973BD" w:rsidP="00EA45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Когда использовать</w:t>
            </w:r>
          </w:p>
        </w:tc>
      </w:tr>
      <w:tr w:rsidR="004973BD" w:rsidTr="00911BEC">
        <w:trPr>
          <w:jc w:val="center"/>
        </w:trPr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Пиктограмма последовательности</w:t>
            </w:r>
          </w:p>
        </w:tc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4 картинки: «открыть кран → намочить губку → намылить → смыть»</w:t>
            </w:r>
          </w:p>
        </w:tc>
        <w:tc>
          <w:tcPr>
            <w:tcW w:w="3191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Наклеить на холодильник или на стену над раковиной</w:t>
            </w:r>
          </w:p>
        </w:tc>
      </w:tr>
      <w:tr w:rsidR="004973BD" w:rsidTr="00911BEC">
        <w:trPr>
          <w:jc w:val="center"/>
        </w:trPr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Фотокарточки инструментов</w:t>
            </w:r>
          </w:p>
        </w:tc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Фото совка, щётки, ведра</w:t>
            </w:r>
          </w:p>
        </w:tc>
        <w:tc>
          <w:tcPr>
            <w:tcW w:w="3191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Для игры «Кому что нужно?»</w:t>
            </w:r>
          </w:p>
        </w:tc>
      </w:tr>
      <w:tr w:rsidR="004973BD" w:rsidTr="00911BEC">
        <w:trPr>
          <w:jc w:val="center"/>
        </w:trPr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Короткое видео (1–2 минуты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Взрослый моет яблоко, комментируя «я беру яблоко, открываю воду…»</w:t>
            </w:r>
          </w:p>
        </w:tc>
        <w:tc>
          <w:tcPr>
            <w:tcW w:w="3191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Показать перед первой пробой</w:t>
            </w:r>
          </w:p>
        </w:tc>
      </w:tr>
      <w:tr w:rsidR="004973BD" w:rsidTr="00911BEC">
        <w:trPr>
          <w:jc w:val="center"/>
        </w:trPr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Жетоны-наклейки</w:t>
            </w:r>
          </w:p>
        </w:tc>
        <w:tc>
          <w:tcPr>
            <w:tcW w:w="3190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За каждую выполненную операцию ребёнок получает наклейку</w:t>
            </w:r>
          </w:p>
        </w:tc>
        <w:tc>
          <w:tcPr>
            <w:tcW w:w="3191" w:type="dxa"/>
          </w:tcPr>
          <w:p w:rsidR="004973BD" w:rsidRDefault="004973B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Для поощрения и визуализации прогресса</w:t>
            </w:r>
          </w:p>
        </w:tc>
      </w:tr>
    </w:tbl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4.2. Приём «Рука в р</w:t>
      </w:r>
      <w:r w:rsidR="004973BD">
        <w:rPr>
          <w:rFonts w:ascii="Times New Roman" w:hAnsi="Times New Roman" w:cs="Times New Roman"/>
          <w:sz w:val="28"/>
          <w:szCs w:val="28"/>
        </w:rPr>
        <w:t>уке» с постепенным отпусканием</w:t>
      </w:r>
    </w:p>
    <w:p w:rsidR="001232A1" w:rsidRPr="00EA45BD" w:rsidRDefault="004973BD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Шаг 1: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Взрослый полностью обхватывает кисть ребёнка и выполняет действие.</w:t>
      </w:r>
    </w:p>
    <w:p w:rsidR="001232A1" w:rsidRPr="00EA45BD" w:rsidRDefault="004973BD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Шаг 2: 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Взрослый поддерживает только запястье или локоть.</w:t>
      </w:r>
    </w:p>
    <w:p w:rsidR="001232A1" w:rsidRPr="00EA45BD" w:rsidRDefault="004973BD" w:rsidP="004973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Шаг 3: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Взрослый только указывает пальцем на следующий предмет.</w:t>
      </w:r>
    </w:p>
    <w:p w:rsidR="001232A1" w:rsidRPr="00EA45BD" w:rsidRDefault="004973BD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Шаг 4: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Ребёнок действует сам, взрослый хвалит.</w:t>
      </w:r>
    </w:p>
    <w:p w:rsidR="001232A1" w:rsidRPr="00EA45BD" w:rsidRDefault="004973BD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Ни в коем случае не вырывать руку ребёнка и не делать замечаний в гневной форме. Если ребёнок отказывается — вернуться на шаг назад или сделать паузу.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4.3. Использование таймера </w:t>
      </w:r>
      <w:r w:rsidR="004973BD">
        <w:rPr>
          <w:rFonts w:ascii="Times New Roman" w:hAnsi="Times New Roman" w:cs="Times New Roman"/>
          <w:sz w:val="28"/>
          <w:szCs w:val="28"/>
        </w:rPr>
        <w:t>(песочные часы или приложение)</w:t>
      </w:r>
    </w:p>
    <w:p w:rsidR="004973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Для детей с интеллектуальными</w:t>
      </w:r>
      <w:r w:rsidR="004973BD">
        <w:rPr>
          <w:rFonts w:ascii="Times New Roman" w:hAnsi="Times New Roman" w:cs="Times New Roman"/>
          <w:sz w:val="28"/>
          <w:szCs w:val="28"/>
        </w:rPr>
        <w:t xml:space="preserve"> нарушениями важно обозначать начало и конец</w:t>
      </w:r>
      <w:r w:rsidRPr="00EA45BD">
        <w:rPr>
          <w:rFonts w:ascii="Times New Roman" w:hAnsi="Times New Roman" w:cs="Times New Roman"/>
          <w:sz w:val="28"/>
          <w:szCs w:val="28"/>
        </w:rPr>
        <w:t xml:space="preserve"> трудовой пробы. Перед началом переверните часы на 3–5 минут и скажите: «Мы работаем, пока не закончится песок. Как песок закончится — отдыхаем». Это снижает тревогу и учит планированию.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4.4. Игро</w:t>
      </w:r>
      <w:r w:rsidR="004973BD">
        <w:rPr>
          <w:rFonts w:ascii="Times New Roman" w:hAnsi="Times New Roman" w:cs="Times New Roman"/>
          <w:sz w:val="28"/>
          <w:szCs w:val="28"/>
        </w:rPr>
        <w:t>вые приёмы для переноса навыка</w:t>
      </w:r>
    </w:p>
    <w:p w:rsidR="001232A1" w:rsidRPr="00EA45BD" w:rsidRDefault="001232A1" w:rsidP="00911B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Если ребёнок научился подметать, предложите: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«Подмети пол в кукольном домике» (игрушечным веником).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«Помоги дворнику Васе собрать листья» (игра с пальчиковой куклой).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Сделать короткий мультфильм в мультстудии: «Как мы подметаем двор».</w:t>
      </w:r>
    </w:p>
    <w:p w:rsidR="001232A1" w:rsidRPr="000F1446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2A1" w:rsidRPr="000F1446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4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5. Работа с родителями: ключевые принципы</w:t>
      </w:r>
    </w:p>
    <w:p w:rsidR="001232A1" w:rsidRPr="00EA45BD" w:rsidRDefault="000F1446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Четыре правила наставника</w:t>
      </w:r>
    </w:p>
    <w:p w:rsidR="001232A1" w:rsidRPr="00EA45BD" w:rsidRDefault="000F1446" w:rsidP="000F144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232A1" w:rsidRPr="00EA45BD">
        <w:rPr>
          <w:rFonts w:ascii="Times New Roman" w:hAnsi="Times New Roman" w:cs="Times New Roman"/>
          <w:sz w:val="28"/>
          <w:szCs w:val="28"/>
        </w:rPr>
        <w:t>Не делай за ребёнка</w:t>
      </w:r>
      <w:r>
        <w:rPr>
          <w:rFonts w:ascii="Times New Roman" w:hAnsi="Times New Roman" w:cs="Times New Roman"/>
          <w:sz w:val="28"/>
          <w:szCs w:val="28"/>
        </w:rPr>
        <w:t xml:space="preserve"> то, что он может сделать сам.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Если ребёнок уже мыл огурец один раз — пусть попробует ещё, даже если получится грязнее.</w:t>
      </w:r>
    </w:p>
    <w:p w:rsidR="001232A1" w:rsidRPr="00EA45BD" w:rsidRDefault="000F1446" w:rsidP="000F144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232A1" w:rsidRPr="00EA45BD">
        <w:rPr>
          <w:rFonts w:ascii="Times New Roman" w:hAnsi="Times New Roman" w:cs="Times New Roman"/>
          <w:sz w:val="28"/>
          <w:szCs w:val="28"/>
        </w:rPr>
        <w:t>Хвали за попытку</w:t>
      </w:r>
      <w:r>
        <w:rPr>
          <w:rFonts w:ascii="Times New Roman" w:hAnsi="Times New Roman" w:cs="Times New Roman"/>
          <w:sz w:val="28"/>
          <w:szCs w:val="28"/>
        </w:rPr>
        <w:t>, а не за идеальный результат.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Сказал «мой» — уже молодец. Взял щётку — уже прогресс.</w:t>
      </w:r>
    </w:p>
    <w:p w:rsidR="001232A1" w:rsidRPr="00EA45BD" w:rsidRDefault="000F1446" w:rsidP="000F144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232A1" w:rsidRPr="00EA45BD">
        <w:rPr>
          <w:rFonts w:ascii="Times New Roman" w:hAnsi="Times New Roman" w:cs="Times New Roman"/>
          <w:sz w:val="28"/>
          <w:szCs w:val="28"/>
        </w:rPr>
        <w:t>Разбивай дейст</w:t>
      </w:r>
      <w:r>
        <w:rPr>
          <w:rFonts w:ascii="Times New Roman" w:hAnsi="Times New Roman" w:cs="Times New Roman"/>
          <w:sz w:val="28"/>
          <w:szCs w:val="28"/>
        </w:rPr>
        <w:t>вие на микробы.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Не «прибери в комнате», а «сначала собери кубики в коробку». Не «помой овощ», а «сначала возьми огурец, потом открой кран».</w:t>
      </w:r>
    </w:p>
    <w:p w:rsidR="001232A1" w:rsidRPr="00EA45BD" w:rsidRDefault="000F1446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232A1" w:rsidRPr="00EA45BD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пользуй естественную ситуацию.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Не садись «заниматься», а мойте овощи вместе перед ужином — тогда навык будет настоящим, а не учебным.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5.2. Как</w:t>
      </w:r>
      <w:r w:rsidR="000F1446">
        <w:rPr>
          <w:rFonts w:ascii="Times New Roman" w:hAnsi="Times New Roman" w:cs="Times New Roman"/>
          <w:sz w:val="28"/>
          <w:szCs w:val="28"/>
        </w:rPr>
        <w:t xml:space="preserve"> снизить тревожность родителей</w:t>
      </w:r>
    </w:p>
    <w:p w:rsidR="001232A1" w:rsidRPr="00EA45BD" w:rsidRDefault="001232A1" w:rsidP="000F144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Регулярно (не реже раза в неделю) отправляйте в чат короткие позитивные сообщения: «Сегодня Маша впервые сама вытерла стол. Это большое достижение!»</w:t>
      </w:r>
    </w:p>
    <w:p w:rsidR="001232A1" w:rsidRPr="00EA45BD" w:rsidRDefault="001232A1" w:rsidP="000F144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Не критикуйте родителя за неудачи, предлагайте альтернативу: «Попробуйте не говорить "нет", а показывать картинку "стоп"».</w:t>
      </w: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Организуйте «вечер наставников» раз в квартал (просто чай с пирогами, без повестки), чтобы родители общались неформально.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5.</w:t>
      </w:r>
      <w:r w:rsidR="000F1446">
        <w:rPr>
          <w:rFonts w:ascii="Times New Roman" w:hAnsi="Times New Roman" w:cs="Times New Roman"/>
          <w:sz w:val="28"/>
          <w:szCs w:val="28"/>
        </w:rPr>
        <w:t>3. Дневник наблюдений (шаблон)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92"/>
        <w:gridCol w:w="1777"/>
        <w:gridCol w:w="1599"/>
        <w:gridCol w:w="2721"/>
        <w:gridCol w:w="1982"/>
      </w:tblGrid>
      <w:tr w:rsidR="000F1446" w:rsidTr="00911BEC">
        <w:trPr>
          <w:jc w:val="center"/>
        </w:trPr>
        <w:tc>
          <w:tcPr>
            <w:tcW w:w="1624" w:type="dxa"/>
          </w:tcPr>
          <w:p w:rsidR="000F1446" w:rsidRPr="00911BEC" w:rsidRDefault="000F1446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11" w:type="dxa"/>
          </w:tcPr>
          <w:p w:rsidR="000F1446" w:rsidRPr="00911BEC" w:rsidRDefault="000F1446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 (блок)</w:t>
            </w:r>
          </w:p>
        </w:tc>
        <w:tc>
          <w:tcPr>
            <w:tcW w:w="1698" w:type="dxa"/>
          </w:tcPr>
          <w:p w:rsidR="000F1446" w:rsidRPr="00911BEC" w:rsidRDefault="000F1446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делали</w:t>
            </w:r>
          </w:p>
        </w:tc>
        <w:tc>
          <w:tcPr>
            <w:tcW w:w="2538" w:type="dxa"/>
          </w:tcPr>
          <w:p w:rsidR="000F1446" w:rsidRPr="00911BEC" w:rsidRDefault="000F1446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Самостоятельность (0–4)</w:t>
            </w:r>
          </w:p>
        </w:tc>
        <w:tc>
          <w:tcPr>
            <w:tcW w:w="1900" w:type="dxa"/>
          </w:tcPr>
          <w:p w:rsidR="000F1446" w:rsidRPr="00911BEC" w:rsidRDefault="000F1446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 родителя</w:t>
            </w:r>
          </w:p>
        </w:tc>
      </w:tr>
      <w:tr w:rsidR="000F1446" w:rsidTr="00911BEC">
        <w:trPr>
          <w:jc w:val="center"/>
        </w:trPr>
        <w:tc>
          <w:tcPr>
            <w:tcW w:w="1624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1811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698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Мыли яблоко</w:t>
            </w:r>
          </w:p>
        </w:tc>
        <w:tc>
          <w:tcPr>
            <w:tcW w:w="2538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2 (рука в руке)</w:t>
            </w:r>
          </w:p>
        </w:tc>
        <w:tc>
          <w:tcPr>
            <w:tcW w:w="1900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Забыли выключить воду, улыбнулись</w:t>
            </w:r>
          </w:p>
        </w:tc>
      </w:tr>
      <w:tr w:rsidR="000F1446" w:rsidTr="00911BEC">
        <w:trPr>
          <w:jc w:val="center"/>
        </w:trPr>
        <w:tc>
          <w:tcPr>
            <w:tcW w:w="1624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B3D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811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698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Мазали масло</w:t>
            </w:r>
          </w:p>
        </w:tc>
        <w:tc>
          <w:tcPr>
            <w:tcW w:w="2538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1 (нужна помощь)</w:t>
            </w:r>
          </w:p>
        </w:tc>
        <w:tc>
          <w:tcPr>
            <w:tcW w:w="1900" w:type="dxa"/>
          </w:tcPr>
          <w:p w:rsidR="000F1446" w:rsidRDefault="00E51B3D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Очень старался, но рука дрожит</w:t>
            </w:r>
          </w:p>
        </w:tc>
      </w:tr>
    </w:tbl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E51B3D" w:rsidP="00E5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дневника: </w:t>
      </w:r>
      <w:r w:rsidR="001232A1" w:rsidRPr="00EA45BD">
        <w:rPr>
          <w:rFonts w:ascii="Times New Roman" w:hAnsi="Times New Roman" w:cs="Times New Roman"/>
          <w:sz w:val="28"/>
          <w:szCs w:val="28"/>
        </w:rPr>
        <w:t>не отчёт перед педагогом, а инструмент для самого родителя. Он видит маленький прогресс, который незаметен «на глаз».</w:t>
      </w:r>
    </w:p>
    <w:p w:rsidR="001232A1" w:rsidRPr="00E51B3D" w:rsidRDefault="001232A1" w:rsidP="00E51B3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1B3D">
        <w:rPr>
          <w:rFonts w:ascii="Times New Roman" w:hAnsi="Times New Roman" w:cs="Times New Roman"/>
          <w:b/>
          <w:sz w:val="28"/>
          <w:szCs w:val="28"/>
        </w:rPr>
        <w:t xml:space="preserve"> 6. Предметно-пространственная среда (минимальный набор)</w:t>
      </w:r>
    </w:p>
    <w:p w:rsidR="001232A1" w:rsidRPr="00EA45BD" w:rsidRDefault="001232A1" w:rsidP="00E5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Для мин</w:t>
      </w:r>
      <w:r w:rsidR="00E51B3D">
        <w:rPr>
          <w:rFonts w:ascii="Times New Roman" w:hAnsi="Times New Roman" w:cs="Times New Roman"/>
          <w:sz w:val="28"/>
          <w:szCs w:val="28"/>
        </w:rPr>
        <w:t xml:space="preserve">и-мастерских в ДОУ достаточно </w:t>
      </w:r>
      <w:r w:rsidRPr="00EA45BD">
        <w:rPr>
          <w:rFonts w:ascii="Times New Roman" w:hAnsi="Times New Roman" w:cs="Times New Roman"/>
          <w:sz w:val="28"/>
          <w:szCs w:val="28"/>
        </w:rPr>
        <w:t>о</w:t>
      </w:r>
      <w:r w:rsidR="00E51B3D">
        <w:rPr>
          <w:rFonts w:ascii="Times New Roman" w:hAnsi="Times New Roman" w:cs="Times New Roman"/>
          <w:sz w:val="28"/>
          <w:szCs w:val="28"/>
        </w:rPr>
        <w:t>дного стола и стульев по росту</w:t>
      </w:r>
      <w:r w:rsidRPr="00EA45BD">
        <w:rPr>
          <w:rFonts w:ascii="Times New Roman" w:hAnsi="Times New Roman" w:cs="Times New Roman"/>
          <w:sz w:val="28"/>
          <w:szCs w:val="28"/>
        </w:rPr>
        <w:t>, доступа к раковине и розетке. Вот список самого необходимого инвентаря (всё безопасное, детское):</w:t>
      </w:r>
    </w:p>
    <w:p w:rsidR="001232A1" w:rsidRPr="00EA45BD" w:rsidRDefault="00E51B3D" w:rsidP="00E5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Для повара: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пластиковые ножи с закруглённым лезвием, разделочные доски, контейнеры для воды, губки, фартуки.</w:t>
      </w:r>
    </w:p>
    <w:p w:rsidR="001232A1" w:rsidRPr="00EA45BD" w:rsidRDefault="00E51B3D" w:rsidP="00E5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дворника: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детские совки и щётки, игрушечные веники, ведёрки.</w:t>
      </w:r>
    </w:p>
    <w:p w:rsidR="001232A1" w:rsidRPr="00EA45BD" w:rsidRDefault="00E51B3D" w:rsidP="00E5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садовника: </w:t>
      </w:r>
      <w:r w:rsidR="001232A1" w:rsidRPr="00EA45BD">
        <w:rPr>
          <w:rFonts w:ascii="Times New Roman" w:hAnsi="Times New Roman" w:cs="Times New Roman"/>
          <w:sz w:val="28"/>
          <w:szCs w:val="28"/>
        </w:rPr>
        <w:t>лейки, совочки для рыхления, горшки с землёй.</w:t>
      </w:r>
    </w:p>
    <w:p w:rsidR="001232A1" w:rsidRPr="00EA45BD" w:rsidRDefault="00E51B3D" w:rsidP="00E51B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продавца: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касса игрушечная, муляжи продуктов, пакеты.</w:t>
      </w:r>
    </w:p>
    <w:p w:rsidR="001232A1" w:rsidRPr="00EA45BD" w:rsidRDefault="00E51B3D" w:rsidP="00407B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швеи: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шнуровки, пуговицы на ткани, рамки с молнией.</w:t>
      </w:r>
    </w:p>
    <w:p w:rsidR="001232A1" w:rsidRPr="00EA45BD" w:rsidRDefault="00E51B3D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дома: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специального оборудования не требуется — достаточно кухни, прихожей и небольшого терпения.</w:t>
      </w:r>
    </w:p>
    <w:p w:rsidR="001232A1" w:rsidRPr="00E51B3D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B3D">
        <w:rPr>
          <w:rFonts w:ascii="Times New Roman" w:hAnsi="Times New Roman" w:cs="Times New Roman"/>
          <w:b/>
          <w:sz w:val="28"/>
          <w:szCs w:val="28"/>
        </w:rPr>
        <w:t>7. Типичные ошибки и как их избежать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51B3D" w:rsidTr="00E51B3D">
        <w:trPr>
          <w:jc w:val="center"/>
        </w:trPr>
        <w:tc>
          <w:tcPr>
            <w:tcW w:w="3190" w:type="dxa"/>
          </w:tcPr>
          <w:p w:rsidR="00E51B3D" w:rsidRPr="00E51B3D" w:rsidRDefault="00E51B3D" w:rsidP="00E5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B3D">
              <w:rPr>
                <w:rFonts w:ascii="Times New Roman" w:hAnsi="Times New Roman" w:cs="Times New Roman"/>
                <w:b/>
                <w:sz w:val="28"/>
                <w:szCs w:val="28"/>
              </w:rPr>
              <w:t>Ошибка</w:t>
            </w:r>
          </w:p>
        </w:tc>
        <w:tc>
          <w:tcPr>
            <w:tcW w:w="3190" w:type="dxa"/>
          </w:tcPr>
          <w:p w:rsidR="00E51B3D" w:rsidRPr="00E51B3D" w:rsidRDefault="00E51B3D" w:rsidP="00E5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B3D">
              <w:rPr>
                <w:rFonts w:ascii="Times New Roman" w:hAnsi="Times New Roman" w:cs="Times New Roman"/>
                <w:b/>
                <w:sz w:val="28"/>
                <w:szCs w:val="28"/>
              </w:rPr>
              <w:t>Последствие</w:t>
            </w:r>
          </w:p>
        </w:tc>
        <w:tc>
          <w:tcPr>
            <w:tcW w:w="3191" w:type="dxa"/>
          </w:tcPr>
          <w:p w:rsidR="00E51B3D" w:rsidRPr="00E51B3D" w:rsidRDefault="00E51B3D" w:rsidP="00E5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B3D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E51B3D" w:rsidTr="00E51B3D">
        <w:trPr>
          <w:jc w:val="center"/>
        </w:trPr>
        <w:tc>
          <w:tcPr>
            <w:tcW w:w="3190" w:type="dxa"/>
          </w:tcPr>
          <w:p w:rsidR="00E51B3D" w:rsidRDefault="00E51B3D" w:rsidP="00E51B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Специалист сам делает мини-мастерск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ую, а родитель только смотрит </w:t>
            </w:r>
          </w:p>
        </w:tc>
        <w:tc>
          <w:tcPr>
            <w:tcW w:w="3190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Родитель не учится, остаётся пассивным</w:t>
            </w:r>
          </w:p>
        </w:tc>
        <w:tc>
          <w:tcPr>
            <w:tcW w:w="3191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обязательно</w:t>
            </w: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мастерской, а педагог отходит на второй план</w:t>
            </w:r>
          </w:p>
        </w:tc>
      </w:tr>
      <w:tr w:rsidR="00E51B3D" w:rsidTr="00E51B3D">
        <w:trPr>
          <w:jc w:val="center"/>
        </w:trPr>
        <w:tc>
          <w:tcPr>
            <w:tcW w:w="3190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Требовать от ребёнка «чистоты» выполнения</w:t>
            </w:r>
          </w:p>
        </w:tc>
        <w:tc>
          <w:tcPr>
            <w:tcW w:w="3190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Ребёнок тревожится, отказывается</w:t>
            </w:r>
          </w:p>
        </w:tc>
        <w:tc>
          <w:tcPr>
            <w:tcW w:w="3191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Оценивать только сам факт попытки, даже если всё разлилось</w:t>
            </w:r>
          </w:p>
        </w:tc>
      </w:tr>
      <w:tr w:rsidR="00E51B3D" w:rsidTr="00E51B3D">
        <w:trPr>
          <w:jc w:val="center"/>
        </w:trPr>
        <w:tc>
          <w:tcPr>
            <w:tcW w:w="3190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Давать родителю много теории сразу</w:t>
            </w:r>
          </w:p>
        </w:tc>
        <w:tc>
          <w:tcPr>
            <w:tcW w:w="3190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Информация не усваивается</w:t>
            </w:r>
          </w:p>
        </w:tc>
        <w:tc>
          <w:tcPr>
            <w:tcW w:w="3191" w:type="dxa"/>
          </w:tcPr>
          <w:p w:rsidR="00E51B3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Выдавать памятки на 1 страницу по каждой профессии, а не по 10 страниц</w:t>
            </w:r>
          </w:p>
        </w:tc>
      </w:tr>
      <w:tr w:rsidR="00E51B3D" w:rsidTr="00E51B3D">
        <w:trPr>
          <w:jc w:val="center"/>
        </w:trPr>
        <w:tc>
          <w:tcPr>
            <w:tcW w:w="3190" w:type="dxa"/>
          </w:tcPr>
          <w:p w:rsidR="00E51B3D" w:rsidRPr="00EA45B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Не хвалить родителя</w:t>
            </w:r>
          </w:p>
        </w:tc>
        <w:tc>
          <w:tcPr>
            <w:tcW w:w="3190" w:type="dxa"/>
          </w:tcPr>
          <w:p w:rsidR="00E51B3D" w:rsidRPr="00EA45B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Снижение мотивации</w:t>
            </w:r>
          </w:p>
        </w:tc>
        <w:tc>
          <w:tcPr>
            <w:tcW w:w="3191" w:type="dxa"/>
          </w:tcPr>
          <w:p w:rsidR="00E51B3D" w:rsidRPr="00EA45BD" w:rsidRDefault="00E51B3D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Каждую встречу начинать с «Спасибо, что вы есть, без вас ничего бы не получилось»</w:t>
            </w:r>
          </w:p>
        </w:tc>
      </w:tr>
    </w:tbl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407BC3" w:rsidRDefault="001232A1" w:rsidP="00EA45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B3D">
        <w:rPr>
          <w:rFonts w:ascii="Times New Roman" w:hAnsi="Times New Roman" w:cs="Times New Roman"/>
          <w:b/>
          <w:sz w:val="28"/>
          <w:szCs w:val="28"/>
        </w:rPr>
        <w:t>8. Оценка эффективности (для отчёта и самоанализа)</w:t>
      </w:r>
    </w:p>
    <w:p w:rsidR="001232A1" w:rsidRPr="00EA45BD" w:rsidRDefault="00E51B3D" w:rsidP="00B579F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Используйте индивидуальную диагностическую карту (вход и выход). Достаточно 4 показателей: узнавание профессий, выполнение по образцу, самостоятельное действие, перенос в игру.</w:t>
      </w:r>
    </w:p>
    <w:p w:rsidR="001232A1" w:rsidRPr="00EA45BD" w:rsidRDefault="00E51B3D" w:rsidP="00B579F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Анкета (закрытые вопросы + открытый «Что изменилось?»). Важный вопрос: «Как изменился ваш уровень тревоги?».</w:t>
      </w:r>
    </w:p>
    <w:p w:rsidR="001232A1" w:rsidRPr="00EA45BD" w:rsidRDefault="00E51B3D" w:rsidP="00B579F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специалистов: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Хронометраж рабочего времени (сколько добавилось часов в неделю) и самооценка выгорания.</w:t>
      </w:r>
    </w:p>
    <w:p w:rsidR="001232A1" w:rsidRPr="00407BC3" w:rsidRDefault="00B579FB" w:rsidP="00407B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критерий успеха:</w:t>
      </w:r>
      <w:r w:rsidR="001232A1" w:rsidRPr="00EA45BD">
        <w:rPr>
          <w:rFonts w:ascii="Times New Roman" w:hAnsi="Times New Roman" w:cs="Times New Roman"/>
          <w:sz w:val="28"/>
          <w:szCs w:val="28"/>
        </w:rPr>
        <w:t xml:space="preserve"> У детей — устойчивая положительная динамика. У родителей — фраза «Я теперь знаю, как помочь своему ребёнку». У специалистов — отсутствие желания закрыть проект.</w:t>
      </w:r>
    </w:p>
    <w:p w:rsidR="001232A1" w:rsidRPr="00B579FB" w:rsidRDefault="001232A1" w:rsidP="00B579F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79FB">
        <w:rPr>
          <w:rFonts w:ascii="Times New Roman" w:hAnsi="Times New Roman" w:cs="Times New Roman"/>
          <w:b/>
          <w:sz w:val="28"/>
          <w:szCs w:val="28"/>
        </w:rPr>
        <w:lastRenderedPageBreak/>
        <w:t>9. Перспективы развития и тиражирования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После первого успешного цикла (8 месяцев) рекомендуется:</w:t>
      </w:r>
    </w:p>
    <w:p w:rsidR="001232A1" w:rsidRPr="00EA45BD" w:rsidRDefault="001232A1" w:rsidP="00407B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Расширить число семей (до 15–20).</w:t>
      </w:r>
    </w:p>
    <w:p w:rsidR="001232A1" w:rsidRPr="00EA45BD" w:rsidRDefault="001232A1" w:rsidP="00407B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Добавить новые профессии (почтальон, уборщик помещений, библиотекарь).</w:t>
      </w:r>
    </w:p>
    <w:p w:rsidR="001232A1" w:rsidRPr="00EA45BD" w:rsidRDefault="001232A1" w:rsidP="00407BC3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Создать видео-библиотеку домашних проб (с согласия родителей) для обучения новичков.</w:t>
      </w:r>
    </w:p>
    <w:p w:rsidR="001232A1" w:rsidRPr="00EA45BD" w:rsidRDefault="001232A1" w:rsidP="00407B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Подготовить «методический кейс» (программа + диагностика + памятки) и разместить в открытом доступе на сайте детского сада.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Pr="00EA45BD" w:rsidRDefault="00B579FB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BC3" w:rsidRDefault="00407BC3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026" w:rsidRDefault="00797026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79FB" w:rsidRDefault="001232A1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1. </w:t>
      </w:r>
    </w:p>
    <w:p w:rsidR="001232A1" w:rsidRPr="00B579FB" w:rsidRDefault="001232A1" w:rsidP="00B57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9FB">
        <w:rPr>
          <w:rFonts w:ascii="Times New Roman" w:hAnsi="Times New Roman" w:cs="Times New Roman"/>
          <w:b/>
          <w:sz w:val="28"/>
          <w:szCs w:val="28"/>
        </w:rPr>
        <w:t>Памятк</w:t>
      </w:r>
      <w:r w:rsidR="00B579FB" w:rsidRPr="00B579FB">
        <w:rPr>
          <w:rFonts w:ascii="Times New Roman" w:hAnsi="Times New Roman" w:cs="Times New Roman"/>
          <w:b/>
          <w:sz w:val="28"/>
          <w:szCs w:val="28"/>
        </w:rPr>
        <w:t>а родителю-наставнику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 1. Я — главный учитель моего ребёнка. Педагоги мне помогают, но не заменяют меня.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 2. Каждый день 10–15 минут — и маленький шаг вперёд.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 3. Сначала покажи, потом сделай вместе, потом пусть попробует сам.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4. Хвали даже за то, что взял инструмент в руки.</w:t>
      </w:r>
    </w:p>
    <w:p w:rsidR="00B579FB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5. Не сравнивай с другими детьми, только с ним самим вчера.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6. Если трудно — напиши в чат, мы поможем.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7. У тебя всё получится. У твоего ребёнка — тем более.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9FB" w:rsidRDefault="001232A1" w:rsidP="00B579F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 xml:space="preserve">Приложение 2. </w:t>
      </w:r>
    </w:p>
    <w:p w:rsidR="001232A1" w:rsidRPr="00B579FB" w:rsidRDefault="001232A1" w:rsidP="00B57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9FB">
        <w:rPr>
          <w:rFonts w:ascii="Times New Roman" w:hAnsi="Times New Roman" w:cs="Times New Roman"/>
          <w:b/>
          <w:sz w:val="28"/>
          <w:szCs w:val="28"/>
        </w:rPr>
        <w:t>Шаб</w:t>
      </w:r>
      <w:r w:rsidR="00B579FB" w:rsidRPr="00B579FB">
        <w:rPr>
          <w:rFonts w:ascii="Times New Roman" w:hAnsi="Times New Roman" w:cs="Times New Roman"/>
          <w:b/>
          <w:sz w:val="28"/>
          <w:szCs w:val="28"/>
        </w:rPr>
        <w:t>лон дневника родителя (неделя)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2586"/>
        <w:gridCol w:w="1914"/>
        <w:gridCol w:w="1914"/>
        <w:gridCol w:w="1915"/>
      </w:tblGrid>
      <w:tr w:rsidR="00911BEC" w:rsidTr="00911BEC">
        <w:trPr>
          <w:jc w:val="center"/>
        </w:trPr>
        <w:tc>
          <w:tcPr>
            <w:tcW w:w="1242" w:type="dxa"/>
          </w:tcPr>
          <w:p w:rsidR="00911BEC" w:rsidRPr="00911BEC" w:rsidRDefault="00911BEC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2586" w:type="dxa"/>
          </w:tcPr>
          <w:p w:rsidR="00911BEC" w:rsidRPr="00911BEC" w:rsidRDefault="00911BEC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Операция</w:t>
            </w:r>
          </w:p>
        </w:tc>
        <w:tc>
          <w:tcPr>
            <w:tcW w:w="1914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помощи</w:t>
            </w:r>
          </w:p>
          <w:p w:rsidR="00911BEC" w:rsidRPr="00911BEC" w:rsidRDefault="00911BEC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(0–4)</w:t>
            </w:r>
          </w:p>
        </w:tc>
        <w:tc>
          <w:tcPr>
            <w:tcW w:w="1914" w:type="dxa"/>
          </w:tcPr>
          <w:p w:rsidR="00911BEC" w:rsidRPr="00911BEC" w:rsidRDefault="00911BEC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Что получилось хорошо</w:t>
            </w:r>
          </w:p>
        </w:tc>
        <w:tc>
          <w:tcPr>
            <w:tcW w:w="1915" w:type="dxa"/>
          </w:tcPr>
          <w:p w:rsidR="00911BEC" w:rsidRPr="00911BEC" w:rsidRDefault="00911BEC" w:rsidP="00911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BEC">
              <w:rPr>
                <w:rFonts w:ascii="Times New Roman" w:hAnsi="Times New Roman" w:cs="Times New Roman"/>
                <w:b/>
                <w:sz w:val="28"/>
                <w:szCs w:val="28"/>
              </w:rPr>
              <w:t>Что было трудно</w:t>
            </w:r>
          </w:p>
        </w:tc>
      </w:tr>
      <w:tr w:rsidR="00911BEC" w:rsidTr="00911BEC">
        <w:trPr>
          <w:jc w:val="center"/>
        </w:trPr>
        <w:tc>
          <w:tcPr>
            <w:tcW w:w="1242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2586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Мыть овощ </w:t>
            </w:r>
          </w:p>
        </w:tc>
        <w:tc>
          <w:tcPr>
            <w:tcW w:w="1914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Взял щётку</w:t>
            </w:r>
          </w:p>
        </w:tc>
        <w:tc>
          <w:tcPr>
            <w:tcW w:w="1915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Залил пол водой</w:t>
            </w:r>
          </w:p>
        </w:tc>
      </w:tr>
      <w:tr w:rsidR="00911BEC" w:rsidTr="00911BEC">
        <w:trPr>
          <w:jc w:val="center"/>
        </w:trPr>
        <w:tc>
          <w:tcPr>
            <w:tcW w:w="1242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2586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Мыть овощ</w:t>
            </w:r>
          </w:p>
        </w:tc>
        <w:tc>
          <w:tcPr>
            <w:tcW w:w="1914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Открыл кран</w:t>
            </w:r>
          </w:p>
        </w:tc>
        <w:tc>
          <w:tcPr>
            <w:tcW w:w="1915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5BD">
              <w:rPr>
                <w:rFonts w:ascii="Times New Roman" w:hAnsi="Times New Roman" w:cs="Times New Roman"/>
                <w:sz w:val="28"/>
                <w:szCs w:val="28"/>
              </w:rPr>
              <w:t>Выключить забыли</w:t>
            </w:r>
          </w:p>
        </w:tc>
      </w:tr>
      <w:tr w:rsidR="00911BEC" w:rsidTr="00911BEC">
        <w:trPr>
          <w:jc w:val="center"/>
        </w:trPr>
        <w:tc>
          <w:tcPr>
            <w:tcW w:w="1242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586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BEC" w:rsidTr="00911BEC">
        <w:trPr>
          <w:jc w:val="center"/>
        </w:trPr>
        <w:tc>
          <w:tcPr>
            <w:tcW w:w="1242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2586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BEC" w:rsidTr="00911BEC">
        <w:trPr>
          <w:jc w:val="center"/>
        </w:trPr>
        <w:tc>
          <w:tcPr>
            <w:tcW w:w="1242" w:type="dxa"/>
          </w:tcPr>
          <w:p w:rsidR="00911BEC" w:rsidRDefault="00911BEC" w:rsidP="00911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2586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11BEC" w:rsidRDefault="00911BEC" w:rsidP="00EA4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911BEC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1BEC" w:rsidRDefault="001232A1" w:rsidP="00911BE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11BEC">
        <w:rPr>
          <w:rFonts w:ascii="Times New Roman" w:hAnsi="Times New Roman" w:cs="Times New Roman"/>
          <w:sz w:val="28"/>
          <w:szCs w:val="28"/>
        </w:rPr>
        <w:t xml:space="preserve"> 3. </w:t>
      </w:r>
    </w:p>
    <w:p w:rsidR="001232A1" w:rsidRPr="00911BEC" w:rsidRDefault="00911BEC" w:rsidP="00911B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BEC">
        <w:rPr>
          <w:rFonts w:ascii="Times New Roman" w:hAnsi="Times New Roman" w:cs="Times New Roman"/>
          <w:b/>
          <w:sz w:val="28"/>
          <w:szCs w:val="28"/>
        </w:rPr>
        <w:t>Ссылки на полезные ресурсы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Маршрутизатор для ребёнка с ОВЗ (ИКП РАО): https://ikp-rao.ru/wp-content/uploads/2023/02/Marshrutizator-kompleksnogo-PPS.pdf</w:t>
      </w: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Конструктор ИПКР для детей со сложными сенсорными нарушениями: https://ikp-rao.ru/interaktivnyj-konstruktor</w:t>
      </w:r>
    </w:p>
    <w:p w:rsidR="001232A1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- Примеры визуальных расписаний: поиск по запросу «визуальное расписание для детей с умственной отсталостью»</w:t>
      </w:r>
    </w:p>
    <w:p w:rsidR="001232A1" w:rsidRPr="00EA45BD" w:rsidRDefault="001232A1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BEC" w:rsidRPr="00911BEC" w:rsidRDefault="001232A1" w:rsidP="00911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BEC">
        <w:rPr>
          <w:rFonts w:ascii="Times New Roman" w:hAnsi="Times New Roman" w:cs="Times New Roman"/>
          <w:b/>
          <w:sz w:val="28"/>
          <w:szCs w:val="28"/>
        </w:rPr>
        <w:t>Составите</w:t>
      </w:r>
      <w:r w:rsidR="00911BEC" w:rsidRPr="00911BEC">
        <w:rPr>
          <w:rFonts w:ascii="Times New Roman" w:hAnsi="Times New Roman" w:cs="Times New Roman"/>
          <w:b/>
          <w:sz w:val="28"/>
          <w:szCs w:val="28"/>
        </w:rPr>
        <w:t>ли:</w:t>
      </w:r>
      <w:r w:rsidR="00911BEC">
        <w:rPr>
          <w:rFonts w:ascii="Times New Roman" w:hAnsi="Times New Roman" w:cs="Times New Roman"/>
          <w:sz w:val="28"/>
          <w:szCs w:val="28"/>
        </w:rPr>
        <w:t xml:space="preserve"> </w:t>
      </w:r>
      <w:r w:rsidR="00911BEC" w:rsidRPr="00911BEC">
        <w:rPr>
          <w:rFonts w:ascii="Times New Roman" w:hAnsi="Times New Roman" w:cs="Times New Roman"/>
          <w:sz w:val="28"/>
          <w:szCs w:val="28"/>
        </w:rPr>
        <w:t>Нагуманова С.М. (старший воспитатель)</w:t>
      </w:r>
    </w:p>
    <w:p w:rsidR="00911BEC" w:rsidRPr="00911BEC" w:rsidRDefault="00911BEC" w:rsidP="00911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11BEC">
        <w:rPr>
          <w:rFonts w:ascii="Times New Roman" w:hAnsi="Times New Roman" w:cs="Times New Roman"/>
          <w:sz w:val="28"/>
          <w:szCs w:val="28"/>
        </w:rPr>
        <w:t>Ахметова Э.И. (педагог-психолог)</w:t>
      </w:r>
    </w:p>
    <w:p w:rsidR="001232A1" w:rsidRPr="00EA45BD" w:rsidRDefault="00911BEC" w:rsidP="00911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11BEC">
        <w:rPr>
          <w:rFonts w:ascii="Times New Roman" w:hAnsi="Times New Roman" w:cs="Times New Roman"/>
          <w:sz w:val="28"/>
          <w:szCs w:val="28"/>
        </w:rPr>
        <w:t>Садыкова Э.А. (учитель-дефектолог)</w:t>
      </w:r>
    </w:p>
    <w:p w:rsidR="00911BEC" w:rsidRDefault="00911BEC" w:rsidP="00EA45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C1B" w:rsidRPr="00EA45BD" w:rsidRDefault="001232A1" w:rsidP="00911B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45BD">
        <w:rPr>
          <w:rFonts w:ascii="Times New Roman" w:hAnsi="Times New Roman" w:cs="Times New Roman"/>
          <w:sz w:val="28"/>
          <w:szCs w:val="28"/>
        </w:rPr>
        <w:t>Рекомендовано к использованию в ДОУ, реализующих адаптирован</w:t>
      </w:r>
      <w:r w:rsidR="00911BEC">
        <w:rPr>
          <w:rFonts w:ascii="Times New Roman" w:hAnsi="Times New Roman" w:cs="Times New Roman"/>
          <w:sz w:val="28"/>
          <w:szCs w:val="28"/>
        </w:rPr>
        <w:t>ные программы для детей с ОВЗ.</w:t>
      </w:r>
    </w:p>
    <w:sectPr w:rsidR="001B2C1B" w:rsidRPr="00EA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CF"/>
    <w:rsid w:val="000F1446"/>
    <w:rsid w:val="001232A1"/>
    <w:rsid w:val="001B2C1B"/>
    <w:rsid w:val="00407BC3"/>
    <w:rsid w:val="004729A1"/>
    <w:rsid w:val="004973BD"/>
    <w:rsid w:val="00797026"/>
    <w:rsid w:val="008F14CF"/>
    <w:rsid w:val="00911BEC"/>
    <w:rsid w:val="00A473B5"/>
    <w:rsid w:val="00B579FB"/>
    <w:rsid w:val="00E51B3D"/>
    <w:rsid w:val="00E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89D9"/>
  <w15:docId w15:val="{20174B7B-44D7-43D0-B483-81A5CAB7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4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5B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3">
    <w:name w:val="No Spacing"/>
    <w:qFormat/>
    <w:rsid w:val="00EA45BD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ru-RU"/>
    </w:rPr>
  </w:style>
  <w:style w:type="table" w:styleId="a4">
    <w:name w:val="Table Grid"/>
    <w:basedOn w:val="a1"/>
    <w:uiPriority w:val="39"/>
    <w:rsid w:val="00EA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Mbdou</cp:lastModifiedBy>
  <cp:revision>2</cp:revision>
  <dcterms:created xsi:type="dcterms:W3CDTF">2026-06-02T08:36:00Z</dcterms:created>
  <dcterms:modified xsi:type="dcterms:W3CDTF">2026-06-02T08:36:00Z</dcterms:modified>
</cp:coreProperties>
</file>